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E90DC" w14:textId="5E59435E" w:rsidR="007B5C0B" w:rsidRPr="000663BA" w:rsidRDefault="00B05247" w:rsidP="00033ABF">
      <w:pPr>
        <w:rPr>
          <w:rFonts w:asciiTheme="minorHAnsi" w:eastAsia="MS UI Gothic" w:hAnsiTheme="minorHAnsi" w:cs="Open Sans"/>
          <w:b/>
          <w:sz w:val="28"/>
          <w:szCs w:val="28"/>
        </w:rPr>
      </w:pPr>
      <w:r>
        <w:rPr>
          <w:rFonts w:asciiTheme="minorHAnsi" w:hAnsiTheme="minorHAnsi" w:cs="Open Sans"/>
          <w:b/>
          <w:bCs/>
          <w:color w:val="002060"/>
          <w:sz w:val="28"/>
          <w:szCs w:val="28"/>
        </w:rPr>
        <w:t xml:space="preserve">Osnovna škola „Vladimir Nazor „Slavonski Brod </w:t>
      </w:r>
    </w:p>
    <w:p w14:paraId="12557DD0" w14:textId="72DFC61D" w:rsidR="00033ABF" w:rsidRPr="000663BA" w:rsidRDefault="00105E40" w:rsidP="00033ABF">
      <w:pPr>
        <w:rPr>
          <w:rFonts w:asciiTheme="minorHAnsi" w:eastAsia="MS UI Gothic" w:hAnsiTheme="minorHAnsi" w:cs="Open Sans"/>
          <w:sz w:val="28"/>
          <w:szCs w:val="28"/>
        </w:rPr>
      </w:pPr>
      <w:r w:rsidRPr="000663BA">
        <w:rPr>
          <w:rFonts w:asciiTheme="minorHAnsi" w:eastAsia="MS UI Gothic" w:hAnsiTheme="minorHAnsi" w:cs="Open Sans"/>
          <w:sz w:val="28"/>
          <w:szCs w:val="28"/>
        </w:rPr>
        <w:t>Slavonski Brod</w:t>
      </w:r>
      <w:r w:rsidR="00E32CB1" w:rsidRPr="000663BA">
        <w:rPr>
          <w:rFonts w:asciiTheme="minorHAnsi" w:eastAsia="MS UI Gothic" w:hAnsiTheme="minorHAnsi" w:cs="Open Sans"/>
          <w:sz w:val="28"/>
          <w:szCs w:val="28"/>
        </w:rPr>
        <w:t xml:space="preserve">, </w:t>
      </w:r>
      <w:r w:rsidR="000D4FEB" w:rsidRPr="000663BA">
        <w:rPr>
          <w:rFonts w:asciiTheme="minorHAnsi" w:eastAsia="MS UI Gothic" w:hAnsiTheme="minorHAnsi" w:cs="Open Sans"/>
          <w:sz w:val="28"/>
          <w:szCs w:val="28"/>
        </w:rPr>
        <w:t>25</w:t>
      </w:r>
      <w:r w:rsidR="00C479BA" w:rsidRPr="000663BA">
        <w:rPr>
          <w:rFonts w:asciiTheme="minorHAnsi" w:eastAsia="MS UI Gothic" w:hAnsiTheme="minorHAnsi" w:cs="Open Sans"/>
          <w:sz w:val="28"/>
          <w:szCs w:val="28"/>
        </w:rPr>
        <w:t xml:space="preserve">. </w:t>
      </w:r>
      <w:r w:rsidR="000D4FEB" w:rsidRPr="000663BA">
        <w:rPr>
          <w:rFonts w:asciiTheme="minorHAnsi" w:eastAsia="MS UI Gothic" w:hAnsiTheme="minorHAnsi" w:cs="Open Sans"/>
          <w:sz w:val="28"/>
          <w:szCs w:val="28"/>
        </w:rPr>
        <w:t>svibnja</w:t>
      </w:r>
      <w:r w:rsidR="00C479BA" w:rsidRPr="000663BA">
        <w:rPr>
          <w:rFonts w:asciiTheme="minorHAnsi" w:eastAsia="MS UI Gothic" w:hAnsiTheme="minorHAnsi" w:cs="Open Sans"/>
          <w:sz w:val="28"/>
          <w:szCs w:val="28"/>
        </w:rPr>
        <w:t xml:space="preserve"> 202</w:t>
      </w:r>
      <w:r w:rsidR="000D4FEB" w:rsidRPr="000663BA">
        <w:rPr>
          <w:rFonts w:asciiTheme="minorHAnsi" w:eastAsia="MS UI Gothic" w:hAnsiTheme="minorHAnsi" w:cs="Open Sans"/>
          <w:sz w:val="28"/>
          <w:szCs w:val="28"/>
        </w:rPr>
        <w:t>3</w:t>
      </w:r>
      <w:r w:rsidR="00033ABF" w:rsidRPr="000663BA">
        <w:rPr>
          <w:rFonts w:asciiTheme="minorHAnsi" w:eastAsia="MS UI Gothic" w:hAnsiTheme="minorHAnsi" w:cs="Open Sans"/>
          <w:sz w:val="28"/>
          <w:szCs w:val="28"/>
        </w:rPr>
        <w:t>. godine</w:t>
      </w:r>
    </w:p>
    <w:p w14:paraId="74C85F6A" w14:textId="77777777" w:rsidR="00033ABF" w:rsidRPr="000663BA" w:rsidRDefault="00033ABF" w:rsidP="00033ABF">
      <w:pPr>
        <w:rPr>
          <w:rFonts w:asciiTheme="minorHAnsi" w:eastAsia="MS UI Gothic" w:hAnsiTheme="minorHAnsi" w:cs="Open Sans"/>
          <w:sz w:val="28"/>
          <w:szCs w:val="28"/>
        </w:rPr>
      </w:pPr>
    </w:p>
    <w:p w14:paraId="73838B08" w14:textId="44168C6C" w:rsidR="000D4FEB" w:rsidRPr="000663BA" w:rsidRDefault="00023CC1" w:rsidP="00023CC1">
      <w:pPr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Na temelju članka </w:t>
      </w:r>
      <w:r w:rsidR="000D4FEB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201</w:t>
      </w: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. </w:t>
      </w:r>
      <w:r w:rsidR="000D4FEB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stavak 4. Zakona o radu (</w:t>
      </w: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Narodne novine« broj</w:t>
      </w:r>
      <w:r w:rsidR="00C86F19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 </w:t>
      </w:r>
      <w:r w:rsidR="000D4FEB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93</w:t>
      </w:r>
      <w:r w:rsidR="00AA703D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/</w:t>
      </w:r>
      <w:r w:rsidR="000D4FEB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14, 127/17, 98/19, 151/22.</w:t>
      </w: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),</w:t>
      </w:r>
      <w:r w:rsidR="000D4FEB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 </w:t>
      </w:r>
      <w:r w:rsidR="00AA703D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ravnatelj škole </w:t>
      </w:r>
      <w:r w:rsidR="000D4FEB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daje sljedeću:</w:t>
      </w:r>
    </w:p>
    <w:p w14:paraId="0B76FEC1" w14:textId="77777777" w:rsidR="000D4FEB" w:rsidRPr="000663BA" w:rsidRDefault="000D4FEB" w:rsidP="00023CC1">
      <w:pPr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</w:p>
    <w:p w14:paraId="1AA7E24A" w14:textId="2CAF2EBD" w:rsidR="000D4FEB" w:rsidRPr="000663BA" w:rsidRDefault="000D4FEB" w:rsidP="000D4FEB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0663BA">
        <w:rPr>
          <w:rFonts w:asciiTheme="minorHAnsi" w:hAnsiTheme="minorHAnsi" w:cstheme="minorHAnsi"/>
          <w:b/>
          <w:bCs/>
          <w:color w:val="002060"/>
          <w:sz w:val="28"/>
          <w:szCs w:val="28"/>
        </w:rPr>
        <w:t>OBAVIJEST</w:t>
      </w:r>
    </w:p>
    <w:p w14:paraId="3B8B8CC3" w14:textId="7392D8C7" w:rsidR="00C86F19" w:rsidRPr="000663BA" w:rsidRDefault="000D4FEB" w:rsidP="000D4FEB">
      <w:pPr>
        <w:jc w:val="center"/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o sklapanju Dodatka II</w:t>
      </w:r>
    </w:p>
    <w:p w14:paraId="1420122C" w14:textId="406B48EA" w:rsidR="000D4FEB" w:rsidRPr="000663BA" w:rsidRDefault="000D4FEB" w:rsidP="000D4FEB">
      <w:pPr>
        <w:jc w:val="center"/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Temeljnog kolektivnog ugovora za službenike i namještenike u javnim službama</w:t>
      </w:r>
    </w:p>
    <w:p w14:paraId="6ED90EF3" w14:textId="181F673B" w:rsidR="000D4FEB" w:rsidRPr="000663BA" w:rsidRDefault="000D4FEB" w:rsidP="000D4FEB">
      <w:pPr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</w:p>
    <w:p w14:paraId="34A2538E" w14:textId="5170D244" w:rsidR="000D4FEB" w:rsidRPr="000663BA" w:rsidRDefault="000D4FEB" w:rsidP="000D4FEB">
      <w:pPr>
        <w:pStyle w:val="Odlomakpopisa"/>
        <w:numPr>
          <w:ilvl w:val="0"/>
          <w:numId w:val="46"/>
        </w:numPr>
        <w:ind w:left="284" w:hanging="284"/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Dana, 19. svibnja 2023. godine, </w:t>
      </w:r>
      <w:r w:rsidRPr="000663BA">
        <w:rPr>
          <w:rFonts w:asciiTheme="minorHAnsi" w:hAnsiTheme="minorHAnsi"/>
          <w:sz w:val="28"/>
          <w:szCs w:val="28"/>
          <w:lang w:eastAsia="hr-HR"/>
        </w:rPr>
        <w:t xml:space="preserve">Vlada Republike Hrvatske i Hrvatski strukovni sindikat medicinskih sestara – medicinskih tehničara, Sindikat hrvatskih učitelja, Nezavisni sindikat znanosti i visokog obrazovanja, Hrvatski sindikat djelatnika u kulturi, Nezavisni sindikat zaposlenih u hrvatskom zdravstvenom osiguranju, Samostalni sindikat zdravstva i socijalne skrbi hrvatske, Nezavisni sindikat zaposlenih u srednjim školama Hrvatske, Sindikat zaposlenih u hrvatskom školstvu – Preporod, Sindikat zaposlenika u djelatnosti socijalne skrbi Hrvatske, Hrvatski liječnički sindikat i Sindikat kliničkog bolničkog centra Zagreb sklopili su Dodatak II </w:t>
      </w: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Temeljnog kolektivnog ugovora za službenike i namještenike u javnim službama.</w:t>
      </w:r>
    </w:p>
    <w:p w14:paraId="703F5404" w14:textId="77777777" w:rsidR="000D4FEB" w:rsidRPr="000663BA" w:rsidRDefault="000D4FEB" w:rsidP="000D4FEB">
      <w:pPr>
        <w:pStyle w:val="Odlomakpopisa"/>
        <w:ind w:left="284"/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</w:p>
    <w:p w14:paraId="40C2F82C" w14:textId="067D5A58" w:rsidR="000D4FEB" w:rsidRPr="000663BA" w:rsidRDefault="000D4FEB" w:rsidP="00220A57">
      <w:pPr>
        <w:pStyle w:val="Odlomakpopisa"/>
        <w:numPr>
          <w:ilvl w:val="0"/>
          <w:numId w:val="46"/>
        </w:numPr>
        <w:ind w:left="284" w:hanging="284"/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  <w:r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Ova obavijest </w:t>
      </w:r>
      <w:r w:rsidR="00220A57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upućuje se svim radnicima </w:t>
      </w:r>
      <w:r w:rsidR="00B05247">
        <w:rPr>
          <w:rFonts w:asciiTheme="minorHAnsi" w:hAnsiTheme="minorHAnsi" w:cs="Open Sans"/>
          <w:color w:val="000000"/>
          <w:sz w:val="28"/>
          <w:szCs w:val="28"/>
          <w:lang w:eastAsia="hr-HR"/>
        </w:rPr>
        <w:t xml:space="preserve"> Osnovne škole „Vladimir Nazor“ Slavonski Brod </w:t>
      </w:r>
      <w:r w:rsidR="00220A57" w:rsidRPr="000663BA">
        <w:rPr>
          <w:rFonts w:asciiTheme="minorHAnsi" w:hAnsiTheme="minorHAnsi" w:cs="Open Sans"/>
          <w:color w:val="000000"/>
          <w:sz w:val="28"/>
          <w:szCs w:val="28"/>
          <w:lang w:eastAsia="hr-HR"/>
        </w:rPr>
        <w:t>.</w:t>
      </w:r>
    </w:p>
    <w:p w14:paraId="44605C18" w14:textId="77777777" w:rsidR="00220A57" w:rsidRPr="000663BA" w:rsidRDefault="00220A57" w:rsidP="00220A57">
      <w:pPr>
        <w:pStyle w:val="Odlomakpopisa"/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</w:p>
    <w:p w14:paraId="06BE0F5F" w14:textId="5F958D1D" w:rsidR="00220A57" w:rsidRPr="000663BA" w:rsidRDefault="00220A57" w:rsidP="00220A57">
      <w:pPr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</w:p>
    <w:p w14:paraId="075368FB" w14:textId="77777777" w:rsidR="00220A57" w:rsidRPr="000663BA" w:rsidRDefault="00220A57" w:rsidP="00220A57">
      <w:pPr>
        <w:rPr>
          <w:rFonts w:asciiTheme="minorHAnsi" w:hAnsiTheme="minorHAnsi" w:cs="Open Sans"/>
          <w:color w:val="000000"/>
          <w:sz w:val="28"/>
          <w:szCs w:val="28"/>
          <w:lang w:eastAsia="hr-HR"/>
        </w:rPr>
      </w:pPr>
    </w:p>
    <w:p w14:paraId="739C6021" w14:textId="54B0F604" w:rsidR="00033ABF" w:rsidRDefault="00033ABF" w:rsidP="00033ABF">
      <w:pPr>
        <w:jc w:val="right"/>
        <w:rPr>
          <w:rFonts w:asciiTheme="minorHAnsi" w:eastAsia="MS UI Gothic" w:hAnsiTheme="minorHAnsi" w:cs="Open Sans"/>
          <w:sz w:val="28"/>
          <w:szCs w:val="28"/>
        </w:rPr>
      </w:pP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</w:r>
      <w:r w:rsidRPr="000663BA">
        <w:rPr>
          <w:rFonts w:asciiTheme="minorHAnsi" w:eastAsia="MS UI Gothic" w:hAnsiTheme="minorHAnsi" w:cs="Open Sans"/>
          <w:sz w:val="28"/>
          <w:szCs w:val="28"/>
        </w:rPr>
        <w:tab/>
        <w:t>Ravnatelj</w:t>
      </w:r>
      <w:r w:rsidR="00B05247">
        <w:rPr>
          <w:rFonts w:asciiTheme="minorHAnsi" w:eastAsia="MS UI Gothic" w:hAnsiTheme="minorHAnsi" w:cs="Open Sans"/>
          <w:sz w:val="28"/>
          <w:szCs w:val="28"/>
        </w:rPr>
        <w:t>ica</w:t>
      </w:r>
      <w:r w:rsidRPr="000663BA">
        <w:rPr>
          <w:rFonts w:asciiTheme="minorHAnsi" w:eastAsia="MS UI Gothic" w:hAnsiTheme="minorHAnsi" w:cs="Open Sans"/>
          <w:sz w:val="28"/>
          <w:szCs w:val="28"/>
        </w:rPr>
        <w:t>:</w:t>
      </w:r>
    </w:p>
    <w:p w14:paraId="23DAD14B" w14:textId="381E6E78" w:rsidR="00B05247" w:rsidRPr="000663BA" w:rsidRDefault="00B05247" w:rsidP="00033ABF">
      <w:pPr>
        <w:jc w:val="right"/>
        <w:rPr>
          <w:rFonts w:asciiTheme="minorHAnsi" w:eastAsia="MS UI Gothic" w:hAnsiTheme="minorHAnsi" w:cs="Open Sans"/>
          <w:sz w:val="28"/>
          <w:szCs w:val="28"/>
        </w:rPr>
      </w:pPr>
      <w:r>
        <w:rPr>
          <w:rFonts w:asciiTheme="minorHAnsi" w:eastAsia="MS UI Gothic" w:hAnsiTheme="minorHAnsi" w:cs="Open Sans"/>
          <w:sz w:val="28"/>
          <w:szCs w:val="28"/>
        </w:rPr>
        <w:t>Nataša Stanković</w:t>
      </w:r>
    </w:p>
    <w:p w14:paraId="73C4CC9E" w14:textId="77777777" w:rsidR="00033ABF" w:rsidRPr="000663BA" w:rsidRDefault="00033ABF" w:rsidP="00033ABF">
      <w:pPr>
        <w:jc w:val="right"/>
        <w:rPr>
          <w:rFonts w:asciiTheme="minorHAnsi" w:eastAsia="MS UI Gothic" w:hAnsiTheme="minorHAnsi" w:cs="Open Sans"/>
          <w:sz w:val="28"/>
          <w:szCs w:val="28"/>
        </w:rPr>
      </w:pPr>
    </w:p>
    <w:p w14:paraId="5FEAAE8D" w14:textId="77777777" w:rsidR="00F04AA1" w:rsidRPr="000663BA" w:rsidRDefault="00F04AA1" w:rsidP="00033ABF">
      <w:pPr>
        <w:rPr>
          <w:rFonts w:asciiTheme="minorHAnsi" w:eastAsia="MS UI Gothic" w:hAnsiTheme="minorHAnsi" w:cs="Open Sans"/>
          <w:sz w:val="28"/>
          <w:szCs w:val="28"/>
        </w:rPr>
      </w:pPr>
    </w:p>
    <w:p w14:paraId="49373974" w14:textId="77777777" w:rsidR="00C479BA" w:rsidRPr="000663BA" w:rsidRDefault="00C479BA" w:rsidP="00033ABF">
      <w:pPr>
        <w:rPr>
          <w:rFonts w:asciiTheme="minorHAnsi" w:eastAsia="MS UI Gothic" w:hAnsiTheme="minorHAnsi" w:cs="Open Sans"/>
          <w:sz w:val="28"/>
          <w:szCs w:val="28"/>
        </w:rPr>
      </w:pPr>
    </w:p>
    <w:p w14:paraId="66A3F5FF" w14:textId="2ED3C100" w:rsidR="00C479BA" w:rsidRPr="000663BA" w:rsidRDefault="00C479BA" w:rsidP="00033ABF">
      <w:pPr>
        <w:rPr>
          <w:rFonts w:asciiTheme="minorHAnsi" w:eastAsia="MS UI Gothic" w:hAnsiTheme="minorHAnsi" w:cs="Open Sans"/>
          <w:sz w:val="28"/>
          <w:szCs w:val="28"/>
        </w:rPr>
      </w:pPr>
    </w:p>
    <w:p w14:paraId="0C9FE576" w14:textId="77777777" w:rsidR="00220A57" w:rsidRPr="000663BA" w:rsidRDefault="00220A57" w:rsidP="00033ABF">
      <w:pPr>
        <w:rPr>
          <w:rFonts w:asciiTheme="minorHAnsi" w:eastAsia="MS UI Gothic" w:hAnsiTheme="minorHAnsi" w:cs="Open Sans"/>
          <w:sz w:val="28"/>
          <w:szCs w:val="28"/>
        </w:rPr>
      </w:pPr>
    </w:p>
    <w:p w14:paraId="3B213631" w14:textId="77777777" w:rsidR="00033ABF" w:rsidRPr="000663BA" w:rsidRDefault="003A3D23" w:rsidP="00033ABF">
      <w:pPr>
        <w:rPr>
          <w:rFonts w:asciiTheme="minorHAnsi" w:eastAsia="MS UI Gothic" w:hAnsiTheme="minorHAnsi" w:cs="Open Sans"/>
          <w:b/>
          <w:sz w:val="28"/>
          <w:szCs w:val="28"/>
        </w:rPr>
      </w:pPr>
      <w:r w:rsidRPr="000663BA">
        <w:rPr>
          <w:rFonts w:asciiTheme="minorHAnsi" w:eastAsia="MS UI Gothic" w:hAnsiTheme="minorHAnsi" w:cs="Open Sans"/>
          <w:b/>
          <w:sz w:val="28"/>
          <w:szCs w:val="28"/>
        </w:rPr>
        <w:t>DOSTAVITI:</w:t>
      </w:r>
    </w:p>
    <w:p w14:paraId="7CD61A5C" w14:textId="4B88E196" w:rsidR="00220A57" w:rsidRPr="000663BA" w:rsidRDefault="00220A57" w:rsidP="00816BD8">
      <w:pPr>
        <w:pStyle w:val="Odlomakpopisa"/>
        <w:numPr>
          <w:ilvl w:val="0"/>
          <w:numId w:val="40"/>
        </w:numPr>
        <w:ind w:left="284" w:hanging="284"/>
        <w:rPr>
          <w:rFonts w:asciiTheme="minorHAnsi" w:eastAsia="MS UI Gothic" w:hAnsiTheme="minorHAnsi" w:cs="Open Sans"/>
          <w:sz w:val="28"/>
          <w:szCs w:val="28"/>
        </w:rPr>
      </w:pPr>
      <w:r w:rsidRPr="000663BA">
        <w:rPr>
          <w:rFonts w:asciiTheme="minorHAnsi" w:eastAsia="MS UI Gothic" w:hAnsiTheme="minorHAnsi" w:cs="Open Sans"/>
          <w:sz w:val="28"/>
          <w:szCs w:val="28"/>
        </w:rPr>
        <w:t>Radnici škole</w:t>
      </w:r>
    </w:p>
    <w:p w14:paraId="43196657" w14:textId="149FA4FB" w:rsidR="00C479BA" w:rsidRPr="000663BA" w:rsidRDefault="00E32CB1" w:rsidP="00220A57">
      <w:pPr>
        <w:pStyle w:val="Odlomakpopisa"/>
        <w:numPr>
          <w:ilvl w:val="0"/>
          <w:numId w:val="40"/>
        </w:numPr>
        <w:ind w:left="284" w:hanging="284"/>
        <w:rPr>
          <w:rFonts w:asciiTheme="minorHAnsi" w:eastAsia="MS UI Gothic" w:hAnsiTheme="minorHAnsi" w:cs="Open Sans"/>
          <w:sz w:val="28"/>
          <w:szCs w:val="28"/>
        </w:rPr>
      </w:pPr>
      <w:r w:rsidRPr="000663BA">
        <w:rPr>
          <w:rFonts w:asciiTheme="minorHAnsi" w:eastAsia="MS UI Gothic" w:hAnsiTheme="minorHAnsi" w:cs="Open Sans"/>
          <w:sz w:val="28"/>
          <w:szCs w:val="28"/>
        </w:rPr>
        <w:t>Oglasna ploča škole</w:t>
      </w:r>
    </w:p>
    <w:sectPr w:rsidR="00C479BA" w:rsidRPr="000663BA" w:rsidSect="00F27F8C"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83C7" w14:textId="77777777" w:rsidR="00D7663F" w:rsidRDefault="00D7663F">
      <w:r>
        <w:separator/>
      </w:r>
    </w:p>
  </w:endnote>
  <w:endnote w:type="continuationSeparator" w:id="0">
    <w:p w14:paraId="0806656D" w14:textId="77777777" w:rsidR="00D7663F" w:rsidRDefault="00D7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9299" w14:textId="77777777" w:rsidR="00D7663F" w:rsidRDefault="00D7663F">
      <w:r>
        <w:separator/>
      </w:r>
    </w:p>
  </w:footnote>
  <w:footnote w:type="continuationSeparator" w:id="0">
    <w:p w14:paraId="05108E9D" w14:textId="77777777" w:rsidR="00D7663F" w:rsidRDefault="00D7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1871"/>
    <w:multiLevelType w:val="hybridMultilevel"/>
    <w:tmpl w:val="53C41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1F18"/>
    <w:multiLevelType w:val="hybridMultilevel"/>
    <w:tmpl w:val="B002CB84"/>
    <w:lvl w:ilvl="0" w:tplc="E778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16270"/>
    <w:multiLevelType w:val="hybridMultilevel"/>
    <w:tmpl w:val="D8889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CF1"/>
    <w:multiLevelType w:val="hybridMultilevel"/>
    <w:tmpl w:val="F0883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00D80"/>
    <w:multiLevelType w:val="hybridMultilevel"/>
    <w:tmpl w:val="83F6E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45F1A"/>
    <w:multiLevelType w:val="hybridMultilevel"/>
    <w:tmpl w:val="3E16414E"/>
    <w:lvl w:ilvl="0" w:tplc="58B0C940">
      <w:start w:val="18"/>
      <w:numFmt w:val="bullet"/>
      <w:lvlText w:val="-"/>
      <w:lvlJc w:val="left"/>
      <w:pPr>
        <w:ind w:left="786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91D94"/>
    <w:multiLevelType w:val="multilevel"/>
    <w:tmpl w:val="D44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37"/>
  </w:num>
  <w:num w:numId="5">
    <w:abstractNumId w:val="39"/>
  </w:num>
  <w:num w:numId="6">
    <w:abstractNumId w:val="6"/>
  </w:num>
  <w:num w:numId="7">
    <w:abstractNumId w:val="29"/>
  </w:num>
  <w:num w:numId="8">
    <w:abstractNumId w:val="8"/>
  </w:num>
  <w:num w:numId="9">
    <w:abstractNumId w:val="27"/>
  </w:num>
  <w:num w:numId="10">
    <w:abstractNumId w:val="41"/>
  </w:num>
  <w:num w:numId="11">
    <w:abstractNumId w:val="3"/>
  </w:num>
  <w:num w:numId="12">
    <w:abstractNumId w:val="9"/>
  </w:num>
  <w:num w:numId="13">
    <w:abstractNumId w:val="7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36"/>
  </w:num>
  <w:num w:numId="19">
    <w:abstractNumId w:val="4"/>
  </w:num>
  <w:num w:numId="20">
    <w:abstractNumId w:val="23"/>
  </w:num>
  <w:num w:numId="21">
    <w:abstractNumId w:val="4"/>
  </w:num>
  <w:num w:numId="22">
    <w:abstractNumId w:val="31"/>
  </w:num>
  <w:num w:numId="23">
    <w:abstractNumId w:val="5"/>
  </w:num>
  <w:num w:numId="24">
    <w:abstractNumId w:val="30"/>
  </w:num>
  <w:num w:numId="25">
    <w:abstractNumId w:val="40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  <w:num w:numId="40">
    <w:abstractNumId w:val="14"/>
  </w:num>
  <w:num w:numId="41">
    <w:abstractNumId w:val="16"/>
  </w:num>
  <w:num w:numId="42">
    <w:abstractNumId w:val="15"/>
  </w:num>
  <w:num w:numId="43">
    <w:abstractNumId w:val="24"/>
  </w:num>
  <w:num w:numId="44">
    <w:abstractNumId w:val="34"/>
  </w:num>
  <w:num w:numId="45">
    <w:abstractNumId w:val="38"/>
  </w:num>
  <w:num w:numId="46">
    <w:abstractNumId w:val="1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013B0F"/>
    <w:rsid w:val="00023CC1"/>
    <w:rsid w:val="00033ABF"/>
    <w:rsid w:val="0003577E"/>
    <w:rsid w:val="00040D93"/>
    <w:rsid w:val="000418F7"/>
    <w:rsid w:val="0004379E"/>
    <w:rsid w:val="0005010F"/>
    <w:rsid w:val="0006046C"/>
    <w:rsid w:val="000663BA"/>
    <w:rsid w:val="00066EE6"/>
    <w:rsid w:val="000903E3"/>
    <w:rsid w:val="0009217B"/>
    <w:rsid w:val="000A0DA6"/>
    <w:rsid w:val="000B5076"/>
    <w:rsid w:val="000C7809"/>
    <w:rsid w:val="000D0493"/>
    <w:rsid w:val="000D4FEB"/>
    <w:rsid w:val="000E1D66"/>
    <w:rsid w:val="001004DB"/>
    <w:rsid w:val="0010148B"/>
    <w:rsid w:val="00105E40"/>
    <w:rsid w:val="0011752B"/>
    <w:rsid w:val="0012492D"/>
    <w:rsid w:val="001271FC"/>
    <w:rsid w:val="0014638C"/>
    <w:rsid w:val="00160C64"/>
    <w:rsid w:val="00164597"/>
    <w:rsid w:val="00172012"/>
    <w:rsid w:val="001856A4"/>
    <w:rsid w:val="001901DD"/>
    <w:rsid w:val="00196D27"/>
    <w:rsid w:val="001A0FCD"/>
    <w:rsid w:val="001B170F"/>
    <w:rsid w:val="001D5F9C"/>
    <w:rsid w:val="001E2E8C"/>
    <w:rsid w:val="001E3613"/>
    <w:rsid w:val="001E60C8"/>
    <w:rsid w:val="001F4418"/>
    <w:rsid w:val="001F4AE1"/>
    <w:rsid w:val="00220A57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5C87"/>
    <w:rsid w:val="002A6F65"/>
    <w:rsid w:val="002A7641"/>
    <w:rsid w:val="002B1F94"/>
    <w:rsid w:val="002B3829"/>
    <w:rsid w:val="002B3D13"/>
    <w:rsid w:val="002C0028"/>
    <w:rsid w:val="002C15B4"/>
    <w:rsid w:val="002C19A8"/>
    <w:rsid w:val="002C4099"/>
    <w:rsid w:val="002D06F4"/>
    <w:rsid w:val="002D4908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736A3"/>
    <w:rsid w:val="00393239"/>
    <w:rsid w:val="003A3D23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16CC6"/>
    <w:rsid w:val="004547DD"/>
    <w:rsid w:val="00467BBE"/>
    <w:rsid w:val="00474A5C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F3BA0"/>
    <w:rsid w:val="0050324C"/>
    <w:rsid w:val="005265E3"/>
    <w:rsid w:val="005326F0"/>
    <w:rsid w:val="00534E75"/>
    <w:rsid w:val="00550870"/>
    <w:rsid w:val="00562202"/>
    <w:rsid w:val="00565534"/>
    <w:rsid w:val="0057293D"/>
    <w:rsid w:val="0058217B"/>
    <w:rsid w:val="00582C83"/>
    <w:rsid w:val="00584307"/>
    <w:rsid w:val="00592B27"/>
    <w:rsid w:val="005A7D08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114B"/>
    <w:rsid w:val="005E593D"/>
    <w:rsid w:val="005F6FCB"/>
    <w:rsid w:val="00601DA0"/>
    <w:rsid w:val="006058D6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06F10"/>
    <w:rsid w:val="00710459"/>
    <w:rsid w:val="007109CD"/>
    <w:rsid w:val="0071302D"/>
    <w:rsid w:val="00715797"/>
    <w:rsid w:val="00717958"/>
    <w:rsid w:val="00720CE5"/>
    <w:rsid w:val="00734FF5"/>
    <w:rsid w:val="00745948"/>
    <w:rsid w:val="00765346"/>
    <w:rsid w:val="00767CA4"/>
    <w:rsid w:val="00774BAC"/>
    <w:rsid w:val="0078494D"/>
    <w:rsid w:val="00795B6E"/>
    <w:rsid w:val="007B2F06"/>
    <w:rsid w:val="007B5C0B"/>
    <w:rsid w:val="007B632C"/>
    <w:rsid w:val="007B7813"/>
    <w:rsid w:val="007C0F19"/>
    <w:rsid w:val="007E06CD"/>
    <w:rsid w:val="007E0D1F"/>
    <w:rsid w:val="007F60D7"/>
    <w:rsid w:val="007F75E0"/>
    <w:rsid w:val="007F7F5D"/>
    <w:rsid w:val="00800DE3"/>
    <w:rsid w:val="00814055"/>
    <w:rsid w:val="00816BD8"/>
    <w:rsid w:val="00832CB0"/>
    <w:rsid w:val="008366A9"/>
    <w:rsid w:val="0083756E"/>
    <w:rsid w:val="0084336F"/>
    <w:rsid w:val="008444D4"/>
    <w:rsid w:val="00851820"/>
    <w:rsid w:val="008644DB"/>
    <w:rsid w:val="00875FD8"/>
    <w:rsid w:val="008949B4"/>
    <w:rsid w:val="008A325F"/>
    <w:rsid w:val="008A76AF"/>
    <w:rsid w:val="008B11D1"/>
    <w:rsid w:val="008B2625"/>
    <w:rsid w:val="008B4D1A"/>
    <w:rsid w:val="008C19CF"/>
    <w:rsid w:val="008D6C56"/>
    <w:rsid w:val="00907079"/>
    <w:rsid w:val="00914E5B"/>
    <w:rsid w:val="00923710"/>
    <w:rsid w:val="00934F9D"/>
    <w:rsid w:val="0093796A"/>
    <w:rsid w:val="00954689"/>
    <w:rsid w:val="00955026"/>
    <w:rsid w:val="00962EA0"/>
    <w:rsid w:val="0096310D"/>
    <w:rsid w:val="00963DF8"/>
    <w:rsid w:val="00972549"/>
    <w:rsid w:val="00990CF0"/>
    <w:rsid w:val="009A0F7D"/>
    <w:rsid w:val="009A476B"/>
    <w:rsid w:val="009B520D"/>
    <w:rsid w:val="009B7343"/>
    <w:rsid w:val="009D5F63"/>
    <w:rsid w:val="009D7EB9"/>
    <w:rsid w:val="00A1082D"/>
    <w:rsid w:val="00A21935"/>
    <w:rsid w:val="00A33853"/>
    <w:rsid w:val="00A3457C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77CA2"/>
    <w:rsid w:val="00A906B6"/>
    <w:rsid w:val="00A91BE1"/>
    <w:rsid w:val="00AA703D"/>
    <w:rsid w:val="00AB4E04"/>
    <w:rsid w:val="00AC0EE0"/>
    <w:rsid w:val="00AC5501"/>
    <w:rsid w:val="00AE6984"/>
    <w:rsid w:val="00AF6035"/>
    <w:rsid w:val="00B05247"/>
    <w:rsid w:val="00B0568D"/>
    <w:rsid w:val="00B06378"/>
    <w:rsid w:val="00B1155E"/>
    <w:rsid w:val="00B144D2"/>
    <w:rsid w:val="00B230C4"/>
    <w:rsid w:val="00B2373B"/>
    <w:rsid w:val="00B35441"/>
    <w:rsid w:val="00B41FEF"/>
    <w:rsid w:val="00B43FB0"/>
    <w:rsid w:val="00B54EFB"/>
    <w:rsid w:val="00B63AE0"/>
    <w:rsid w:val="00B6556A"/>
    <w:rsid w:val="00B752A9"/>
    <w:rsid w:val="00B76BF5"/>
    <w:rsid w:val="00B813CB"/>
    <w:rsid w:val="00B92EE2"/>
    <w:rsid w:val="00B954B9"/>
    <w:rsid w:val="00BC0131"/>
    <w:rsid w:val="00BC3FBC"/>
    <w:rsid w:val="00BC4389"/>
    <w:rsid w:val="00BE0404"/>
    <w:rsid w:val="00BF3D1D"/>
    <w:rsid w:val="00C04547"/>
    <w:rsid w:val="00C04EB6"/>
    <w:rsid w:val="00C07C39"/>
    <w:rsid w:val="00C10454"/>
    <w:rsid w:val="00C230C5"/>
    <w:rsid w:val="00C27218"/>
    <w:rsid w:val="00C33C74"/>
    <w:rsid w:val="00C42127"/>
    <w:rsid w:val="00C46A34"/>
    <w:rsid w:val="00C47264"/>
    <w:rsid w:val="00C479BA"/>
    <w:rsid w:val="00C5171F"/>
    <w:rsid w:val="00C56EA9"/>
    <w:rsid w:val="00C62649"/>
    <w:rsid w:val="00C673EE"/>
    <w:rsid w:val="00C67751"/>
    <w:rsid w:val="00C850DA"/>
    <w:rsid w:val="00C86F19"/>
    <w:rsid w:val="00C92C6B"/>
    <w:rsid w:val="00CA2C73"/>
    <w:rsid w:val="00CB3934"/>
    <w:rsid w:val="00CB4698"/>
    <w:rsid w:val="00CC4376"/>
    <w:rsid w:val="00CD3486"/>
    <w:rsid w:val="00CD7E2A"/>
    <w:rsid w:val="00CE17D7"/>
    <w:rsid w:val="00CF3870"/>
    <w:rsid w:val="00D114D7"/>
    <w:rsid w:val="00D20273"/>
    <w:rsid w:val="00D20A30"/>
    <w:rsid w:val="00D20CD0"/>
    <w:rsid w:val="00D21276"/>
    <w:rsid w:val="00D27A5C"/>
    <w:rsid w:val="00D31E09"/>
    <w:rsid w:val="00D326F1"/>
    <w:rsid w:val="00D45D3A"/>
    <w:rsid w:val="00D56FDE"/>
    <w:rsid w:val="00D576C0"/>
    <w:rsid w:val="00D72220"/>
    <w:rsid w:val="00D7663F"/>
    <w:rsid w:val="00D847A9"/>
    <w:rsid w:val="00D84A75"/>
    <w:rsid w:val="00D84CA6"/>
    <w:rsid w:val="00DB0F66"/>
    <w:rsid w:val="00DB1BD8"/>
    <w:rsid w:val="00DB4EB7"/>
    <w:rsid w:val="00DC11B8"/>
    <w:rsid w:val="00DE7825"/>
    <w:rsid w:val="00DF32B7"/>
    <w:rsid w:val="00DF38C4"/>
    <w:rsid w:val="00E12E14"/>
    <w:rsid w:val="00E15BA0"/>
    <w:rsid w:val="00E161EF"/>
    <w:rsid w:val="00E165F4"/>
    <w:rsid w:val="00E32CB1"/>
    <w:rsid w:val="00E44A3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04AA1"/>
    <w:rsid w:val="00F114DD"/>
    <w:rsid w:val="00F115C9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37A6"/>
    <w:rsid w:val="00FB5316"/>
    <w:rsid w:val="00FC0CC2"/>
    <w:rsid w:val="00FC7437"/>
    <w:rsid w:val="00FD47C4"/>
    <w:rsid w:val="00FD638D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382AE"/>
  <w15:docId w15:val="{72B06C38-5534-43E8-8B46-302D8072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7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80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162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4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44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Silvana Iličević</cp:lastModifiedBy>
  <cp:revision>2</cp:revision>
  <cp:lastPrinted>2023-05-23T06:19:00Z</cp:lastPrinted>
  <dcterms:created xsi:type="dcterms:W3CDTF">2023-05-23T06:59:00Z</dcterms:created>
  <dcterms:modified xsi:type="dcterms:W3CDTF">2023-05-23T06:59:00Z</dcterms:modified>
</cp:coreProperties>
</file>